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CA8" w:rsidRPr="003149FB" w:rsidRDefault="00C16CA8" w:rsidP="003149FB">
      <w:pPr>
        <w:spacing w:line="480" w:lineRule="auto"/>
        <w:jc w:val="center"/>
        <w:rPr>
          <w:rFonts w:ascii="Times New Roman" w:hAnsi="Times New Roman" w:cs="Times New Roman"/>
          <w:sz w:val="24"/>
          <w:szCs w:val="24"/>
        </w:rPr>
      </w:pPr>
    </w:p>
    <w:p w:rsidR="00C16CA8" w:rsidRPr="003149FB" w:rsidRDefault="00C16CA8" w:rsidP="003149FB">
      <w:pPr>
        <w:spacing w:line="480" w:lineRule="auto"/>
        <w:jc w:val="center"/>
        <w:rPr>
          <w:rFonts w:ascii="Times New Roman" w:hAnsi="Times New Roman" w:cs="Times New Roman"/>
          <w:sz w:val="24"/>
          <w:szCs w:val="24"/>
        </w:rPr>
      </w:pPr>
    </w:p>
    <w:p w:rsidR="00C16CA8" w:rsidRPr="003149FB" w:rsidRDefault="00C16CA8" w:rsidP="003149FB">
      <w:pPr>
        <w:spacing w:line="480" w:lineRule="auto"/>
        <w:jc w:val="center"/>
        <w:rPr>
          <w:rFonts w:ascii="Times New Roman" w:hAnsi="Times New Roman" w:cs="Times New Roman"/>
          <w:sz w:val="24"/>
          <w:szCs w:val="24"/>
        </w:rPr>
      </w:pPr>
    </w:p>
    <w:p w:rsidR="00C16CA8" w:rsidRPr="003149FB" w:rsidRDefault="00C16CA8" w:rsidP="003149FB">
      <w:pPr>
        <w:spacing w:line="480" w:lineRule="auto"/>
        <w:jc w:val="center"/>
        <w:rPr>
          <w:rFonts w:ascii="Times New Roman" w:hAnsi="Times New Roman" w:cs="Times New Roman"/>
          <w:sz w:val="24"/>
          <w:szCs w:val="24"/>
        </w:rPr>
      </w:pPr>
    </w:p>
    <w:p w:rsidR="00C16CA8" w:rsidRPr="003149FB" w:rsidRDefault="00C16CA8" w:rsidP="003149FB">
      <w:pPr>
        <w:spacing w:line="480" w:lineRule="auto"/>
        <w:jc w:val="center"/>
        <w:rPr>
          <w:rFonts w:ascii="Times New Roman" w:hAnsi="Times New Roman" w:cs="Times New Roman"/>
          <w:sz w:val="24"/>
          <w:szCs w:val="24"/>
        </w:rPr>
      </w:pPr>
    </w:p>
    <w:p w:rsidR="00C16CA8" w:rsidRPr="003149FB" w:rsidRDefault="00C16CA8" w:rsidP="003149FB">
      <w:pPr>
        <w:spacing w:line="480" w:lineRule="auto"/>
        <w:jc w:val="center"/>
        <w:rPr>
          <w:rFonts w:ascii="Times New Roman" w:hAnsi="Times New Roman" w:cs="Times New Roman"/>
          <w:sz w:val="24"/>
          <w:szCs w:val="24"/>
        </w:rPr>
      </w:pPr>
    </w:p>
    <w:p w:rsidR="006073B9" w:rsidRPr="003149FB" w:rsidRDefault="00C16CA8" w:rsidP="003149FB">
      <w:pPr>
        <w:spacing w:line="480" w:lineRule="auto"/>
        <w:jc w:val="center"/>
        <w:rPr>
          <w:rFonts w:ascii="Times New Roman" w:hAnsi="Times New Roman" w:cs="Times New Roman"/>
          <w:sz w:val="24"/>
          <w:szCs w:val="24"/>
        </w:rPr>
      </w:pPr>
      <w:r w:rsidRPr="003149FB">
        <w:rPr>
          <w:rFonts w:ascii="Times New Roman" w:hAnsi="Times New Roman" w:cs="Times New Roman"/>
          <w:sz w:val="24"/>
          <w:szCs w:val="24"/>
        </w:rPr>
        <w:t>Questions</w:t>
      </w:r>
    </w:p>
    <w:p w:rsidR="00C16CA8" w:rsidRPr="003149FB" w:rsidRDefault="00C16CA8" w:rsidP="003149FB">
      <w:pPr>
        <w:spacing w:line="480" w:lineRule="auto"/>
        <w:jc w:val="center"/>
        <w:rPr>
          <w:rFonts w:ascii="Times New Roman" w:hAnsi="Times New Roman" w:cs="Times New Roman"/>
          <w:sz w:val="24"/>
          <w:szCs w:val="24"/>
        </w:rPr>
      </w:pPr>
      <w:r w:rsidRPr="003149FB">
        <w:rPr>
          <w:rFonts w:ascii="Times New Roman" w:hAnsi="Times New Roman" w:cs="Times New Roman"/>
          <w:sz w:val="24"/>
          <w:szCs w:val="24"/>
        </w:rPr>
        <w:t>Name</w:t>
      </w:r>
    </w:p>
    <w:p w:rsidR="00C16CA8" w:rsidRPr="003149FB" w:rsidRDefault="00C16CA8" w:rsidP="003149FB">
      <w:pPr>
        <w:spacing w:line="480" w:lineRule="auto"/>
        <w:jc w:val="center"/>
        <w:rPr>
          <w:rFonts w:ascii="Times New Roman" w:hAnsi="Times New Roman" w:cs="Times New Roman"/>
          <w:sz w:val="24"/>
          <w:szCs w:val="24"/>
        </w:rPr>
      </w:pPr>
      <w:r w:rsidRPr="003149FB">
        <w:rPr>
          <w:rFonts w:ascii="Times New Roman" w:hAnsi="Times New Roman" w:cs="Times New Roman"/>
          <w:sz w:val="24"/>
          <w:szCs w:val="24"/>
        </w:rPr>
        <w:t>Institutional Affiliation</w:t>
      </w:r>
    </w:p>
    <w:p w:rsidR="00C16CA8" w:rsidRPr="003149FB" w:rsidRDefault="00C16CA8" w:rsidP="003149FB">
      <w:pPr>
        <w:spacing w:line="480" w:lineRule="auto"/>
        <w:rPr>
          <w:rFonts w:ascii="Times New Roman" w:hAnsi="Times New Roman" w:cs="Times New Roman"/>
          <w:sz w:val="24"/>
          <w:szCs w:val="24"/>
        </w:rPr>
      </w:pPr>
      <w:r w:rsidRPr="003149FB">
        <w:rPr>
          <w:rFonts w:ascii="Times New Roman" w:hAnsi="Times New Roman" w:cs="Times New Roman"/>
          <w:sz w:val="24"/>
          <w:szCs w:val="24"/>
        </w:rPr>
        <w:br w:type="page"/>
      </w:r>
    </w:p>
    <w:p w:rsidR="0040273B" w:rsidRDefault="0040273B" w:rsidP="003149FB">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Part A</w:t>
      </w:r>
    </w:p>
    <w:p w:rsidR="00325CAD" w:rsidRPr="003149FB" w:rsidRDefault="00460722" w:rsidP="003149FB">
      <w:pPr>
        <w:spacing w:line="480" w:lineRule="auto"/>
        <w:rPr>
          <w:rFonts w:ascii="Times New Roman" w:hAnsi="Times New Roman" w:cs="Times New Roman"/>
          <w:b/>
          <w:sz w:val="24"/>
          <w:szCs w:val="24"/>
        </w:rPr>
      </w:pPr>
      <w:r w:rsidRPr="003149FB">
        <w:rPr>
          <w:rFonts w:ascii="Times New Roman" w:hAnsi="Times New Roman" w:cs="Times New Roman"/>
          <w:b/>
          <w:sz w:val="24"/>
          <w:szCs w:val="24"/>
        </w:rPr>
        <w:t>Question 1</w:t>
      </w:r>
    </w:p>
    <w:p w:rsidR="004469E6" w:rsidRDefault="00325CAD" w:rsidP="003149FB">
      <w:pPr>
        <w:pStyle w:val="NormalWeb"/>
        <w:shd w:val="clear" w:color="auto" w:fill="FFFFFF"/>
        <w:spacing w:before="0" w:beforeAutospacing="0" w:after="0" w:afterAutospacing="0" w:line="480" w:lineRule="auto"/>
        <w:ind w:firstLine="720"/>
        <w:textAlignment w:val="baseline"/>
        <w:rPr>
          <w:rFonts w:ascii="Arial" w:hAnsi="Arial" w:cs="Arial"/>
          <w:color w:val="222222"/>
          <w:sz w:val="20"/>
          <w:szCs w:val="20"/>
          <w:shd w:val="clear" w:color="auto" w:fill="FFFFFF"/>
        </w:rPr>
      </w:pPr>
      <w:r w:rsidRPr="003149FB">
        <w:rPr>
          <w:color w:val="000000"/>
        </w:rPr>
        <w:t>Supply chain aims in alignment with this corporate strategy</w:t>
      </w:r>
      <w:r w:rsidR="0008669D">
        <w:rPr>
          <w:color w:val="000000"/>
        </w:rPr>
        <w:t>, and</w:t>
      </w:r>
      <w:r w:rsidRPr="003149FB">
        <w:rPr>
          <w:color w:val="000000"/>
        </w:rPr>
        <w:t xml:space="preserve"> it is crucial to create the supply chain strategy in alignment with this firm strategy to change supply chain management to create the optimal contribution to business success. This can be accomplished by consistently translating the important priorities of the organization into supply chain management targets. For instance, if the company strategy places a priority on fast delivery</w:t>
      </w:r>
      <w:r w:rsidR="0008669D">
        <w:rPr>
          <w:color w:val="000000"/>
        </w:rPr>
        <w:t>,</w:t>
      </w:r>
      <w:r w:rsidRPr="003149FB">
        <w:rPr>
          <w:color w:val="000000"/>
        </w:rPr>
        <w:t xml:space="preserve"> it makes no sense to mainly reduce inventory</w:t>
      </w:r>
      <w:r w:rsidR="0008669D">
        <w:rPr>
          <w:color w:val="000000"/>
        </w:rPr>
        <w:t>,</w:t>
      </w:r>
      <w:r w:rsidRPr="003149FB">
        <w:rPr>
          <w:color w:val="000000"/>
        </w:rPr>
        <w:t xml:space="preserve"> which will turn into the disadvantage of transportation. These important competitive capabilities in supply chain strategy are generally stated in terms of low price</w:t>
      </w:r>
      <w:r w:rsidR="0008669D">
        <w:rPr>
          <w:color w:val="000000"/>
        </w:rPr>
        <w:t>s</w:t>
      </w:r>
      <w:r w:rsidR="004469E6">
        <w:rPr>
          <w:color w:val="000000"/>
        </w:rPr>
        <w:t xml:space="preserve"> (</w:t>
      </w:r>
      <w:r w:rsidR="004469E6">
        <w:rPr>
          <w:rFonts w:ascii="Arial" w:hAnsi="Arial" w:cs="Arial"/>
          <w:color w:val="222222"/>
          <w:sz w:val="20"/>
          <w:szCs w:val="20"/>
          <w:shd w:val="clear" w:color="auto" w:fill="FFFFFF"/>
        </w:rPr>
        <w:t xml:space="preserve">Stevens, &amp; Johnson, 2016). </w:t>
      </w:r>
    </w:p>
    <w:p w:rsidR="00325CAD" w:rsidRPr="003149FB" w:rsidRDefault="00325CAD" w:rsidP="003149FB">
      <w:pPr>
        <w:pStyle w:val="NormalWeb"/>
        <w:shd w:val="clear" w:color="auto" w:fill="FFFFFF"/>
        <w:spacing w:before="0" w:beforeAutospacing="0" w:after="0" w:afterAutospacing="0" w:line="480" w:lineRule="auto"/>
        <w:ind w:firstLine="720"/>
        <w:textAlignment w:val="baseline"/>
        <w:rPr>
          <w:color w:val="000000"/>
        </w:rPr>
      </w:pPr>
      <w:r w:rsidRPr="003149FB">
        <w:rPr>
          <w:color w:val="000000"/>
        </w:rPr>
        <w:t xml:space="preserve">From this organizational viewpoint, one of the primary issues in Supply Chain management is the strategic arrangement of all these members of this chain. The condition, in most of these cases, is defined by the ability of the partners to communicate strategies decisions in the supply organization situation. Independently of the context of the decisional issues that those members experience, in </w:t>
      </w:r>
      <w:r w:rsidR="0008669D">
        <w:rPr>
          <w:color w:val="000000"/>
        </w:rPr>
        <w:t xml:space="preserve">the </w:t>
      </w:r>
      <w:r w:rsidRPr="003149FB">
        <w:rPr>
          <w:color w:val="000000"/>
        </w:rPr>
        <w:t>context of the logistical management of the chain, it is likely to determine these general patterns.</w:t>
      </w:r>
    </w:p>
    <w:p w:rsidR="00325CAD" w:rsidRPr="003149FB" w:rsidRDefault="00325CAD" w:rsidP="003149FB">
      <w:pPr>
        <w:pStyle w:val="NormalWeb"/>
        <w:shd w:val="clear" w:color="auto" w:fill="FFFFFF"/>
        <w:spacing w:before="0" w:beforeAutospacing="0" w:after="0" w:afterAutospacing="0" w:line="480" w:lineRule="auto"/>
        <w:textAlignment w:val="baseline"/>
        <w:rPr>
          <w:color w:val="000000"/>
        </w:rPr>
      </w:pPr>
    </w:p>
    <w:p w:rsidR="00460722" w:rsidRPr="003149FB" w:rsidRDefault="00460722" w:rsidP="003149FB">
      <w:pPr>
        <w:spacing w:line="480" w:lineRule="auto"/>
        <w:rPr>
          <w:rFonts w:ascii="Times New Roman" w:hAnsi="Times New Roman" w:cs="Times New Roman"/>
          <w:b/>
          <w:sz w:val="24"/>
          <w:szCs w:val="24"/>
        </w:rPr>
      </w:pPr>
      <w:r w:rsidRPr="003149FB">
        <w:rPr>
          <w:rFonts w:ascii="Times New Roman" w:hAnsi="Times New Roman" w:cs="Times New Roman"/>
          <w:b/>
          <w:sz w:val="24"/>
          <w:szCs w:val="24"/>
        </w:rPr>
        <w:t>Question 2</w:t>
      </w:r>
    </w:p>
    <w:p w:rsidR="002C264D" w:rsidRPr="003149FB" w:rsidRDefault="002C264D" w:rsidP="003149FB">
      <w:pPr>
        <w:spacing w:line="480" w:lineRule="auto"/>
        <w:ind w:firstLine="720"/>
        <w:rPr>
          <w:rFonts w:ascii="Times New Roman" w:hAnsi="Times New Roman" w:cs="Times New Roman"/>
          <w:sz w:val="24"/>
          <w:szCs w:val="24"/>
        </w:rPr>
      </w:pPr>
      <w:r w:rsidRPr="003149FB">
        <w:rPr>
          <w:rFonts w:ascii="Times New Roman" w:hAnsi="Times New Roman" w:cs="Times New Roman"/>
          <w:color w:val="000000"/>
          <w:sz w:val="24"/>
          <w:szCs w:val="24"/>
          <w:shd w:val="clear" w:color="auto" w:fill="FFFFFF"/>
        </w:rPr>
        <w:t xml:space="preserve">You may use Porter 5 Forces as the strategic management tool to study case name. It can assist you in mapping the different competitive forces that are prevailing in </w:t>
      </w:r>
      <w:r w:rsidR="0008669D">
        <w:rPr>
          <w:rFonts w:ascii="Times New Roman" w:hAnsi="Times New Roman" w:cs="Times New Roman"/>
          <w:color w:val="000000"/>
          <w:sz w:val="24"/>
          <w:szCs w:val="24"/>
          <w:shd w:val="clear" w:color="auto" w:fill="FFFFFF"/>
        </w:rPr>
        <w:t xml:space="preserve">the </w:t>
      </w:r>
      <w:r w:rsidRPr="003149FB">
        <w:rPr>
          <w:rFonts w:ascii="Times New Roman" w:hAnsi="Times New Roman" w:cs="Times New Roman"/>
          <w:color w:val="000000"/>
          <w:sz w:val="24"/>
          <w:szCs w:val="24"/>
          <w:shd w:val="clear" w:color="auto" w:fill="FFFFFF"/>
        </w:rPr>
        <w:t xml:space="preserve">company name business. Strict use of Porter 5 Forces will assist directors of case name study to see-competition among existing participants, bargaining power of purchasers of company name, bargaining power of providers of company name, </w:t>
      </w:r>
      <w:r w:rsidR="0008669D">
        <w:rPr>
          <w:rFonts w:ascii="Times New Roman" w:hAnsi="Times New Roman" w:cs="Times New Roman"/>
          <w:color w:val="000000"/>
          <w:sz w:val="24"/>
          <w:szCs w:val="24"/>
          <w:shd w:val="clear" w:color="auto" w:fill="FFFFFF"/>
        </w:rPr>
        <w:t xml:space="preserve">the </w:t>
      </w:r>
      <w:r w:rsidRPr="003149FB">
        <w:rPr>
          <w:rFonts w:ascii="Times New Roman" w:hAnsi="Times New Roman" w:cs="Times New Roman"/>
          <w:color w:val="000000"/>
          <w:sz w:val="24"/>
          <w:szCs w:val="24"/>
          <w:shd w:val="clear" w:color="auto" w:fill="FFFFFF"/>
        </w:rPr>
        <w:t xml:space="preserve">threat of new entrants in the industry, </w:t>
      </w:r>
      <w:r w:rsidR="003149FB">
        <w:rPr>
          <w:rFonts w:ascii="Times New Roman" w:hAnsi="Times New Roman" w:cs="Times New Roman"/>
          <w:color w:val="000000"/>
          <w:sz w:val="24"/>
          <w:szCs w:val="24"/>
          <w:shd w:val="clear" w:color="auto" w:fill="FFFFFF"/>
        </w:rPr>
        <w:t>a</w:t>
      </w:r>
      <w:r w:rsidRPr="003149FB">
        <w:rPr>
          <w:rFonts w:ascii="Times New Roman" w:hAnsi="Times New Roman" w:cs="Times New Roman"/>
          <w:color w:val="000000"/>
          <w:sz w:val="24"/>
          <w:szCs w:val="24"/>
          <w:shd w:val="clear" w:color="auto" w:fill="FFFFFF"/>
        </w:rPr>
        <w:t xml:space="preserve">nd danger of </w:t>
      </w:r>
      <w:r w:rsidRPr="003149FB">
        <w:rPr>
          <w:rFonts w:ascii="Times New Roman" w:hAnsi="Times New Roman" w:cs="Times New Roman"/>
          <w:color w:val="000000"/>
          <w:sz w:val="24"/>
          <w:szCs w:val="24"/>
          <w:shd w:val="clear" w:color="auto" w:fill="FFFFFF"/>
        </w:rPr>
        <w:lastRenderedPageBreak/>
        <w:t xml:space="preserve">alternative products and services. Thousands of jobs are beginning to use e-commerce solutions into their existing business strategies, while others are giving the internet their single sales line. Regardless </w:t>
      </w:r>
      <w:r w:rsidR="0008669D">
        <w:rPr>
          <w:rFonts w:ascii="Times New Roman" w:hAnsi="Times New Roman" w:cs="Times New Roman"/>
          <w:color w:val="000000"/>
          <w:sz w:val="24"/>
          <w:szCs w:val="24"/>
          <w:shd w:val="clear" w:color="auto" w:fill="FFFFFF"/>
        </w:rPr>
        <w:t xml:space="preserve">of </w:t>
      </w:r>
      <w:r w:rsidRPr="003149FB">
        <w:rPr>
          <w:rFonts w:ascii="Times New Roman" w:hAnsi="Times New Roman" w:cs="Times New Roman"/>
          <w:color w:val="000000"/>
          <w:sz w:val="24"/>
          <w:szCs w:val="24"/>
          <w:shd w:val="clear" w:color="auto" w:fill="FFFFFF"/>
        </w:rPr>
        <w:t>how enterprise plans on using e-c</w:t>
      </w:r>
      <w:r w:rsidR="0008669D">
        <w:rPr>
          <w:rFonts w:ascii="Times New Roman" w:hAnsi="Times New Roman" w:cs="Times New Roman"/>
          <w:color w:val="000000"/>
          <w:sz w:val="24"/>
          <w:szCs w:val="24"/>
          <w:shd w:val="clear" w:color="auto" w:fill="FFFFFF"/>
        </w:rPr>
        <w:t>ommerce as part of their scheme.</w:t>
      </w:r>
      <w:r w:rsidRPr="003149FB">
        <w:rPr>
          <w:rFonts w:ascii="Times New Roman" w:hAnsi="Times New Roman" w:cs="Times New Roman"/>
          <w:color w:val="000000"/>
          <w:sz w:val="24"/>
          <w:szCs w:val="24"/>
          <w:shd w:val="clear" w:color="auto" w:fill="FFFFFF"/>
        </w:rPr>
        <w:t xml:space="preserve"> These tips we get shared in the section are all crucial for the success of any e-commerce enterprise</w:t>
      </w:r>
      <w:r w:rsidR="0008669D">
        <w:rPr>
          <w:rFonts w:ascii="Times New Roman" w:hAnsi="Times New Roman" w:cs="Times New Roman"/>
          <w:color w:val="000000"/>
          <w:sz w:val="24"/>
          <w:szCs w:val="24"/>
          <w:shd w:val="clear" w:color="auto" w:fill="FFFFFF"/>
        </w:rPr>
        <w:t>.</w:t>
      </w:r>
      <w:r w:rsidRPr="003149FB">
        <w:rPr>
          <w:rFonts w:ascii="Times New Roman" w:hAnsi="Times New Roman" w:cs="Times New Roman"/>
          <w:color w:val="000000"/>
          <w:sz w:val="24"/>
          <w:szCs w:val="24"/>
          <w:shd w:val="clear" w:color="auto" w:fill="FFFFFF"/>
        </w:rPr>
        <w:t> </w:t>
      </w:r>
      <w:r w:rsidR="0008669D">
        <w:rPr>
          <w:rFonts w:ascii="Times New Roman" w:hAnsi="Times New Roman" w:cs="Times New Roman"/>
          <w:color w:val="000000"/>
          <w:sz w:val="24"/>
          <w:szCs w:val="24"/>
          <w:shd w:val="clear" w:color="auto" w:fill="FFFFFF"/>
        </w:rPr>
        <w:t xml:space="preserve"> I</w:t>
      </w:r>
      <w:r w:rsidRPr="003149FB">
        <w:rPr>
          <w:rFonts w:ascii="Times New Roman" w:hAnsi="Times New Roman" w:cs="Times New Roman"/>
          <w:color w:val="000000"/>
          <w:sz w:val="24"/>
          <w:szCs w:val="24"/>
          <w:shd w:val="clear" w:color="auto" w:fill="FFFFFF"/>
        </w:rPr>
        <w:t xml:space="preserve">rrespective of what the enterprise plans on dealing </w:t>
      </w:r>
      <w:r w:rsidR="0008669D">
        <w:rPr>
          <w:rFonts w:ascii="Times New Roman" w:hAnsi="Times New Roman" w:cs="Times New Roman"/>
          <w:color w:val="000000"/>
          <w:sz w:val="24"/>
          <w:szCs w:val="24"/>
          <w:shd w:val="clear" w:color="auto" w:fill="FFFFFF"/>
        </w:rPr>
        <w:t>with</w:t>
      </w:r>
      <w:r w:rsidRPr="003149FB">
        <w:rPr>
          <w:rFonts w:ascii="Times New Roman" w:hAnsi="Times New Roman" w:cs="Times New Roman"/>
          <w:color w:val="000000"/>
          <w:sz w:val="24"/>
          <w:szCs w:val="24"/>
          <w:shd w:val="clear" w:color="auto" w:fill="FFFFFF"/>
        </w:rPr>
        <w:t xml:space="preserve"> their clients, take it physical products, digital downloads or services</w:t>
      </w:r>
      <w:r w:rsidR="004469E6">
        <w:rPr>
          <w:rFonts w:ascii="Times New Roman" w:hAnsi="Times New Roman" w:cs="Times New Roman"/>
          <w:color w:val="000000"/>
          <w:sz w:val="24"/>
          <w:szCs w:val="24"/>
          <w:shd w:val="clear" w:color="auto" w:fill="FFFFFF"/>
        </w:rPr>
        <w:t xml:space="preserve"> (</w:t>
      </w:r>
      <w:r w:rsidR="004469E6">
        <w:rPr>
          <w:rFonts w:ascii="Arial" w:hAnsi="Arial" w:cs="Arial"/>
          <w:color w:val="222222"/>
          <w:sz w:val="20"/>
          <w:szCs w:val="20"/>
          <w:shd w:val="clear" w:color="auto" w:fill="FFFFFF"/>
        </w:rPr>
        <w:t>Stadtler, 2015).</w:t>
      </w:r>
    </w:p>
    <w:p w:rsidR="00460722" w:rsidRPr="003149FB" w:rsidRDefault="00460722" w:rsidP="003149FB">
      <w:pPr>
        <w:spacing w:line="480" w:lineRule="auto"/>
        <w:rPr>
          <w:rFonts w:ascii="Times New Roman" w:hAnsi="Times New Roman" w:cs="Times New Roman"/>
          <w:b/>
          <w:sz w:val="24"/>
          <w:szCs w:val="24"/>
        </w:rPr>
      </w:pPr>
      <w:r w:rsidRPr="003149FB">
        <w:rPr>
          <w:rFonts w:ascii="Times New Roman" w:hAnsi="Times New Roman" w:cs="Times New Roman"/>
          <w:b/>
          <w:sz w:val="24"/>
          <w:szCs w:val="24"/>
        </w:rPr>
        <w:t>Question 3</w:t>
      </w:r>
    </w:p>
    <w:p w:rsidR="003149FB" w:rsidRDefault="00A07422" w:rsidP="003149FB">
      <w:pPr>
        <w:pStyle w:val="NormalWeb"/>
        <w:spacing w:before="0" w:beforeAutospacing="0" w:after="0" w:afterAutospacing="0" w:line="480" w:lineRule="auto"/>
        <w:ind w:firstLine="720"/>
        <w:textAlignment w:val="baseline"/>
      </w:pPr>
      <w:r w:rsidRPr="003149FB">
        <w:t>This e-commerce and supply chain business is confronted with some issues, from lengthy looking periods before payments are processed to outrageous fees. Moreover, it is rather difficult to make deliveries together</w:t>
      </w:r>
      <w:r w:rsidR="0008669D">
        <w:t xml:space="preserve"> with</w:t>
      </w:r>
      <w:r w:rsidRPr="003149FB">
        <w:t xml:space="preserve"> the supply chain because it is divided across numerous business companies, and because of the increased number of intermediaries, the final price of the product is also increased. Additionally, there is a need of clarity when </w:t>
      </w:r>
      <w:r w:rsidR="003149FB">
        <w:t>it comes to origin information </w:t>
      </w:r>
      <w:r w:rsidRPr="003149FB">
        <w:t xml:space="preserve"> it is not readily available</w:t>
      </w:r>
      <w:r w:rsidR="0008669D">
        <w:t>;</w:t>
      </w:r>
      <w:r w:rsidRPr="003149FB">
        <w:t xml:space="preserve"> </w:t>
      </w:r>
      <w:r w:rsidR="003149FB" w:rsidRPr="003149FB">
        <w:t>instead</w:t>
      </w:r>
      <w:r w:rsidRPr="003149FB">
        <w:t>, it is often obscured in information silos.</w:t>
      </w:r>
    </w:p>
    <w:p w:rsidR="00A07422" w:rsidRPr="003149FB" w:rsidRDefault="00A07422" w:rsidP="003149FB">
      <w:pPr>
        <w:pStyle w:val="NormalWeb"/>
        <w:spacing w:before="0" w:beforeAutospacing="0" w:after="0" w:afterAutospacing="0" w:line="480" w:lineRule="auto"/>
        <w:ind w:firstLine="720"/>
        <w:textAlignment w:val="baseline"/>
      </w:pPr>
      <w:r w:rsidRPr="003149FB">
        <w:t>In a</w:t>
      </w:r>
      <w:r w:rsidR="0008669D">
        <w:t xml:space="preserve"> develop</w:t>
      </w:r>
      <w:r w:rsidRPr="003149FB">
        <w:t>ing world and integrated environment, manufacturing operations and supply chains are lengthy and complicated. Attempts to streamline operations and modify supply chains must be supported by the power to analyze every activity element and supply chain form in granular detail. Big Data analytics give</w:t>
      </w:r>
      <w:r w:rsidR="0008669D">
        <w:t>s</w:t>
      </w:r>
      <w:r w:rsidR="004469E6">
        <w:t xml:space="preserve"> manufacturers that ability (</w:t>
      </w:r>
      <w:r w:rsidR="004469E6">
        <w:rPr>
          <w:rFonts w:ascii="Arial" w:hAnsi="Arial" w:cs="Arial"/>
          <w:color w:val="222222"/>
          <w:sz w:val="20"/>
          <w:szCs w:val="20"/>
          <w:shd w:val="clear" w:color="auto" w:fill="FFFFFF"/>
        </w:rPr>
        <w:t>Joseph, 2019). </w:t>
      </w:r>
    </w:p>
    <w:p w:rsidR="00A07422" w:rsidRPr="003149FB" w:rsidRDefault="00A07422" w:rsidP="003149FB">
      <w:pPr>
        <w:spacing w:line="480" w:lineRule="auto"/>
        <w:rPr>
          <w:rFonts w:ascii="Times New Roman" w:hAnsi="Times New Roman" w:cs="Times New Roman"/>
          <w:sz w:val="24"/>
          <w:szCs w:val="24"/>
        </w:rPr>
      </w:pPr>
    </w:p>
    <w:p w:rsidR="00A07422" w:rsidRPr="003149FB" w:rsidRDefault="00460722" w:rsidP="003149FB">
      <w:pPr>
        <w:spacing w:line="480" w:lineRule="auto"/>
        <w:rPr>
          <w:rFonts w:ascii="Times New Roman" w:hAnsi="Times New Roman" w:cs="Times New Roman"/>
          <w:b/>
          <w:sz w:val="24"/>
          <w:szCs w:val="24"/>
        </w:rPr>
      </w:pPr>
      <w:r w:rsidRPr="003149FB">
        <w:rPr>
          <w:rFonts w:ascii="Times New Roman" w:hAnsi="Times New Roman" w:cs="Times New Roman"/>
          <w:b/>
          <w:sz w:val="24"/>
          <w:szCs w:val="24"/>
        </w:rPr>
        <w:t>Question 4</w:t>
      </w:r>
    </w:p>
    <w:p w:rsidR="003149FB" w:rsidRDefault="00460722" w:rsidP="003149FB">
      <w:pPr>
        <w:pStyle w:val="NormalWeb"/>
        <w:shd w:val="clear" w:color="auto" w:fill="FFFFFF"/>
        <w:spacing w:before="0" w:beforeAutospacing="0" w:after="0" w:afterAutospacing="0" w:line="480" w:lineRule="auto"/>
        <w:textAlignment w:val="baseline"/>
        <w:rPr>
          <w:color w:val="000000"/>
        </w:rPr>
      </w:pPr>
      <w:r w:rsidRPr="003149FB">
        <w:rPr>
          <w:b/>
        </w:rPr>
        <w:t xml:space="preserve"> </w:t>
      </w:r>
      <w:r w:rsidR="003149FB">
        <w:rPr>
          <w:b/>
        </w:rPr>
        <w:tab/>
      </w:r>
      <w:r w:rsidR="00A07422" w:rsidRPr="003149FB">
        <w:rPr>
          <w:color w:val="000000"/>
        </w:rPr>
        <w:t>If you’re at the first design stages of putting up the e-commerce website, temper yourself to prevent picking the pattern before deciding on these important types of e-commerce features</w:t>
      </w:r>
      <w:r w:rsidR="0008669D">
        <w:rPr>
          <w:color w:val="000000"/>
        </w:rPr>
        <w:t>,</w:t>
      </w:r>
      <w:r w:rsidR="00A07422" w:rsidRPr="003149FB">
        <w:rPr>
          <w:color w:val="000000"/>
        </w:rPr>
        <w:t xml:space="preserve"> </w:t>
      </w:r>
      <w:r w:rsidR="00A07422" w:rsidRPr="003149FB">
        <w:rPr>
          <w:color w:val="000000"/>
        </w:rPr>
        <w:lastRenderedPageBreak/>
        <w:t>you’ll need to incorporate</w:t>
      </w:r>
      <w:r w:rsidR="0008669D">
        <w:rPr>
          <w:color w:val="000000"/>
        </w:rPr>
        <w:t xml:space="preserve"> it</w:t>
      </w:r>
      <w:r w:rsidR="00A07422" w:rsidRPr="003149FB">
        <w:rPr>
          <w:color w:val="000000"/>
        </w:rPr>
        <w:t>. Some of these characteristics are already made into specific e-commerce structures, while others may want to be custom made.</w:t>
      </w:r>
    </w:p>
    <w:p w:rsidR="00A07422" w:rsidRPr="003149FB" w:rsidRDefault="00A07422" w:rsidP="003149FB">
      <w:pPr>
        <w:pStyle w:val="NormalWeb"/>
        <w:shd w:val="clear" w:color="auto" w:fill="FFFFFF"/>
        <w:spacing w:before="0" w:beforeAutospacing="0" w:after="0" w:afterAutospacing="0" w:line="480" w:lineRule="auto"/>
        <w:ind w:firstLine="720"/>
        <w:textAlignment w:val="baseline"/>
        <w:rPr>
          <w:color w:val="000000"/>
        </w:rPr>
      </w:pPr>
      <w:r w:rsidRPr="003149FB">
        <w:rPr>
          <w:color w:val="000000"/>
        </w:rPr>
        <w:t>Another common advancement for business students, particularly in today’s tech-heavy globalized world, is e-commerce. The business path puts the creative and analytical skills to take by tasking you with producing and implementing strategies designed to increase the company’s income and customer support. It’s a fantastic opportunity for anyone involved in producing s</w:t>
      </w:r>
      <w:r w:rsidR="008C1BD9">
        <w:rPr>
          <w:color w:val="000000"/>
        </w:rPr>
        <w:t>trategies designed to run sales (</w:t>
      </w:r>
      <w:r w:rsidR="008C1BD9">
        <w:rPr>
          <w:rFonts w:ascii="Arial" w:hAnsi="Arial" w:cs="Arial"/>
          <w:color w:val="222222"/>
          <w:sz w:val="20"/>
          <w:szCs w:val="20"/>
          <w:shd w:val="clear" w:color="auto" w:fill="FFFFFF"/>
        </w:rPr>
        <w:t>Alvarez, 2018). </w:t>
      </w:r>
    </w:p>
    <w:p w:rsidR="00460722" w:rsidRPr="003149FB" w:rsidRDefault="00460722" w:rsidP="003149FB">
      <w:pPr>
        <w:spacing w:line="480" w:lineRule="auto"/>
        <w:rPr>
          <w:rFonts w:ascii="Times New Roman" w:hAnsi="Times New Roman" w:cs="Times New Roman"/>
          <w:b/>
          <w:sz w:val="24"/>
          <w:szCs w:val="24"/>
        </w:rPr>
      </w:pPr>
    </w:p>
    <w:p w:rsidR="00460722" w:rsidRPr="003149FB" w:rsidRDefault="00244517" w:rsidP="003149FB">
      <w:pPr>
        <w:spacing w:line="480" w:lineRule="auto"/>
        <w:rPr>
          <w:rFonts w:ascii="Times New Roman" w:hAnsi="Times New Roman" w:cs="Times New Roman"/>
          <w:b/>
          <w:sz w:val="24"/>
          <w:szCs w:val="24"/>
        </w:rPr>
      </w:pPr>
      <w:r w:rsidRPr="003149FB">
        <w:rPr>
          <w:rFonts w:ascii="Times New Roman" w:hAnsi="Times New Roman" w:cs="Times New Roman"/>
          <w:b/>
          <w:sz w:val="24"/>
          <w:szCs w:val="24"/>
        </w:rPr>
        <w:t xml:space="preserve">Question 5 </w:t>
      </w:r>
    </w:p>
    <w:p w:rsidR="003149FB" w:rsidRDefault="003149FB" w:rsidP="003149FB">
      <w:pPr>
        <w:pStyle w:val="NormalWeb"/>
        <w:shd w:val="clear" w:color="auto" w:fill="FFFFFF"/>
        <w:spacing w:before="0" w:beforeAutospacing="0" w:after="0" w:afterAutospacing="0" w:line="480" w:lineRule="auto"/>
        <w:ind w:firstLine="720"/>
        <w:textAlignment w:val="baseline"/>
        <w:rPr>
          <w:color w:val="000000"/>
        </w:rPr>
      </w:pPr>
      <w:r w:rsidRPr="003149FB">
        <w:rPr>
          <w:color w:val="000000"/>
        </w:rPr>
        <w:t>Every web page is distinct. Yet, most pages include some or all of the components contained on the web pages. Below is the breakdown of each of the major components of the Internet page to help make the network designer the idea of what to add and new computer users the idea of where things are found. This site, blog name, logo, or company name is nearly always at the top-left area of each web page. It's also a great idea to add the slogan or a concise message about this author to give current visitors an instant understanding of the place. Lik</w:t>
      </w:r>
      <w:r>
        <w:rPr>
          <w:color w:val="000000"/>
        </w:rPr>
        <w:t xml:space="preserve">ewise, the part of the web page </w:t>
      </w:r>
      <w:r w:rsidRPr="003149FB">
        <w:rPr>
          <w:color w:val="000000"/>
        </w:rPr>
        <w:t>is usually a link that will c</w:t>
      </w:r>
      <w:r w:rsidR="008C1BD9">
        <w:rPr>
          <w:color w:val="000000"/>
        </w:rPr>
        <w:t xml:space="preserve">onnect you back to the homepage </w:t>
      </w:r>
      <w:r w:rsidR="00531200">
        <w:rPr>
          <w:color w:val="000000"/>
        </w:rPr>
        <w:t>(</w:t>
      </w:r>
      <w:r w:rsidR="00531200">
        <w:rPr>
          <w:rFonts w:ascii="Arial" w:hAnsi="Arial" w:cs="Arial"/>
          <w:color w:val="222222"/>
          <w:sz w:val="20"/>
          <w:szCs w:val="20"/>
          <w:shd w:val="clear" w:color="auto" w:fill="FFFFFF"/>
        </w:rPr>
        <w:t>Brin, &amp; Page, 2012)</w:t>
      </w:r>
    </w:p>
    <w:p w:rsidR="003149FB" w:rsidRPr="003149FB" w:rsidRDefault="003149FB" w:rsidP="003149FB">
      <w:pPr>
        <w:pStyle w:val="NormalWeb"/>
        <w:shd w:val="clear" w:color="auto" w:fill="FFFFFF"/>
        <w:spacing w:before="0" w:beforeAutospacing="0" w:after="0" w:afterAutospacing="0" w:line="480" w:lineRule="auto"/>
        <w:ind w:firstLine="720"/>
        <w:textAlignment w:val="baseline"/>
        <w:rPr>
          <w:color w:val="000000"/>
        </w:rPr>
      </w:pPr>
      <w:r w:rsidRPr="003149FB">
        <w:rPr>
          <w:color w:val="000000"/>
        </w:rPr>
        <w:t>There's a converging way between web design and mobile innovation, so this single page site simplifies minimal innovation. That defines the entire system but moving. Then (with the opening website)</w:t>
      </w:r>
      <w:r w:rsidR="0008669D">
        <w:rPr>
          <w:color w:val="000000"/>
        </w:rPr>
        <w:t>,</w:t>
      </w:r>
      <w:r w:rsidRPr="003149FB">
        <w:rPr>
          <w:color w:val="000000"/>
        </w:rPr>
        <w:t xml:space="preserve"> you have to consider mobile as the primary method that people can take online, and then use the simple information to change the</w:t>
      </w:r>
      <w:r>
        <w:rPr>
          <w:color w:val="000000"/>
        </w:rPr>
        <w:t xml:space="preserve"> whole web experience. And this i</w:t>
      </w:r>
      <w:r w:rsidRPr="003149FB">
        <w:rPr>
          <w:color w:val="000000"/>
        </w:rPr>
        <w:t>s how we consider these advances.</w:t>
      </w:r>
    </w:p>
    <w:p w:rsidR="004469E6" w:rsidRDefault="004469E6">
      <w:pPr>
        <w:rPr>
          <w:rFonts w:ascii="Times New Roman" w:hAnsi="Times New Roman" w:cs="Times New Roman"/>
          <w:sz w:val="24"/>
          <w:szCs w:val="24"/>
        </w:rPr>
      </w:pPr>
      <w:r>
        <w:rPr>
          <w:rFonts w:ascii="Times New Roman" w:hAnsi="Times New Roman" w:cs="Times New Roman"/>
          <w:sz w:val="24"/>
          <w:szCs w:val="24"/>
        </w:rPr>
        <w:br w:type="page"/>
      </w:r>
    </w:p>
    <w:p w:rsidR="003149FB" w:rsidRDefault="004469E6" w:rsidP="004469E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469E6" w:rsidRDefault="004469E6" w:rsidP="0053120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Stevens, G. C., &amp; Johnson, M. (2016). Integrating the supply chain… 25 years on. </w:t>
      </w:r>
      <w:r>
        <w:rPr>
          <w:rFonts w:ascii="Arial" w:hAnsi="Arial" w:cs="Arial"/>
          <w:i/>
          <w:iCs/>
          <w:color w:val="222222"/>
          <w:sz w:val="20"/>
          <w:szCs w:val="20"/>
          <w:shd w:val="clear" w:color="auto" w:fill="FFFFFF"/>
        </w:rPr>
        <w:t>International Journal of Physical Distribution &amp; Logistics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(1), 19-42.</w:t>
      </w:r>
    </w:p>
    <w:p w:rsidR="004469E6" w:rsidRDefault="004469E6" w:rsidP="0053120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Stadtler, H. (2015). Supply chain management: An overview. In </w:t>
      </w:r>
      <w:r>
        <w:rPr>
          <w:rFonts w:ascii="Arial" w:hAnsi="Arial" w:cs="Arial"/>
          <w:i/>
          <w:iCs/>
          <w:color w:val="222222"/>
          <w:sz w:val="20"/>
          <w:szCs w:val="20"/>
          <w:shd w:val="clear" w:color="auto" w:fill="FFFFFF"/>
        </w:rPr>
        <w:t>Supply chain management and advanced planning</w:t>
      </w:r>
      <w:r>
        <w:rPr>
          <w:rFonts w:ascii="Arial" w:hAnsi="Arial" w:cs="Arial"/>
          <w:color w:val="222222"/>
          <w:sz w:val="20"/>
          <w:szCs w:val="20"/>
          <w:shd w:val="clear" w:color="auto" w:fill="FFFFFF"/>
        </w:rPr>
        <w:t> (pp. 3-28). Springer, Berlin, Heidelberg.</w:t>
      </w:r>
    </w:p>
    <w:p w:rsidR="004469E6" w:rsidRDefault="004469E6" w:rsidP="0053120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Joseph, P. T. (2019). </w:t>
      </w:r>
      <w:r>
        <w:rPr>
          <w:rFonts w:ascii="Arial" w:hAnsi="Arial" w:cs="Arial"/>
          <w:i/>
          <w:iCs/>
          <w:color w:val="222222"/>
          <w:sz w:val="20"/>
          <w:szCs w:val="20"/>
          <w:shd w:val="clear" w:color="auto" w:fill="FFFFFF"/>
        </w:rPr>
        <w:t>E-commerce: An Indian perspective</w:t>
      </w:r>
      <w:r>
        <w:rPr>
          <w:rFonts w:ascii="Arial" w:hAnsi="Arial" w:cs="Arial"/>
          <w:color w:val="222222"/>
          <w:sz w:val="20"/>
          <w:szCs w:val="20"/>
          <w:shd w:val="clear" w:color="auto" w:fill="FFFFFF"/>
        </w:rPr>
        <w:t>. PHI Learning Pvt. Ltd.</w:t>
      </w:r>
    </w:p>
    <w:p w:rsidR="004469E6" w:rsidRDefault="004469E6" w:rsidP="0053120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Alvarez, A. V. B. (2018). </w:t>
      </w:r>
      <w:r>
        <w:rPr>
          <w:rFonts w:ascii="Arial" w:hAnsi="Arial" w:cs="Arial"/>
          <w:i/>
          <w:iCs/>
          <w:color w:val="222222"/>
          <w:sz w:val="20"/>
          <w:szCs w:val="20"/>
          <w:shd w:val="clear" w:color="auto" w:fill="FFFFFF"/>
        </w:rPr>
        <w:t>The influence of climate on supply chain risk management</w:t>
      </w:r>
      <w:r>
        <w:rPr>
          <w:rFonts w:ascii="Arial" w:hAnsi="Arial" w:cs="Arial"/>
          <w:color w:val="222222"/>
          <w:sz w:val="20"/>
          <w:szCs w:val="20"/>
          <w:shd w:val="clear" w:color="auto" w:fill="FFFFFF"/>
        </w:rPr>
        <w:t> (Doctoral dissertation).</w:t>
      </w:r>
    </w:p>
    <w:p w:rsidR="00531200" w:rsidRPr="00531200" w:rsidRDefault="00531200" w:rsidP="00531200">
      <w:pPr>
        <w:spacing w:line="480" w:lineRule="auto"/>
        <w:ind w:left="720" w:hanging="720"/>
        <w:rPr>
          <w:rFonts w:ascii="Times New Roman" w:hAnsi="Times New Roman" w:cs="Times New Roman"/>
          <w:b/>
          <w:sz w:val="24"/>
          <w:szCs w:val="24"/>
        </w:rPr>
      </w:pPr>
      <w:r>
        <w:rPr>
          <w:rFonts w:ascii="Arial" w:hAnsi="Arial" w:cs="Arial"/>
          <w:color w:val="222222"/>
          <w:sz w:val="20"/>
          <w:szCs w:val="20"/>
          <w:shd w:val="clear" w:color="auto" w:fill="FFFFFF"/>
        </w:rPr>
        <w:t>Brin, S., &amp; Page, L. (2012). Reprint of: The anatomy of a large-scale hypertextual web search engine. </w:t>
      </w:r>
      <w:r>
        <w:rPr>
          <w:rFonts w:ascii="Arial" w:hAnsi="Arial" w:cs="Arial"/>
          <w:i/>
          <w:iCs/>
          <w:color w:val="222222"/>
          <w:sz w:val="20"/>
          <w:szCs w:val="20"/>
          <w:shd w:val="clear" w:color="auto" w:fill="FFFFFF"/>
        </w:rPr>
        <w:t>Computer networks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56</w:t>
      </w:r>
      <w:r>
        <w:rPr>
          <w:rFonts w:ascii="Arial" w:hAnsi="Arial" w:cs="Arial"/>
          <w:color w:val="222222"/>
          <w:sz w:val="20"/>
          <w:szCs w:val="20"/>
          <w:shd w:val="clear" w:color="auto" w:fill="FFFFFF"/>
        </w:rPr>
        <w:t>(18), 3825-3833.</w:t>
      </w:r>
    </w:p>
    <w:p w:rsidR="00460722" w:rsidRPr="003149FB" w:rsidRDefault="00460722" w:rsidP="00531200">
      <w:pPr>
        <w:spacing w:line="480" w:lineRule="auto"/>
        <w:ind w:left="720" w:hanging="720"/>
        <w:rPr>
          <w:rFonts w:ascii="Times New Roman" w:hAnsi="Times New Roman" w:cs="Times New Roman"/>
          <w:b/>
          <w:sz w:val="24"/>
          <w:szCs w:val="24"/>
        </w:rPr>
      </w:pPr>
    </w:p>
    <w:sectPr w:rsidR="00460722" w:rsidRPr="003149FB" w:rsidSect="00C16C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22D9" w:rsidRDefault="003022D9" w:rsidP="00C16CA8">
      <w:pPr>
        <w:spacing w:after="0" w:line="240" w:lineRule="auto"/>
      </w:pPr>
      <w:r>
        <w:separator/>
      </w:r>
    </w:p>
  </w:endnote>
  <w:endnote w:type="continuationSeparator" w:id="1">
    <w:p w:rsidR="003022D9" w:rsidRDefault="003022D9" w:rsidP="00C16C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22D9" w:rsidRDefault="003022D9" w:rsidP="00C16CA8">
      <w:pPr>
        <w:spacing w:after="0" w:line="240" w:lineRule="auto"/>
      </w:pPr>
      <w:r>
        <w:separator/>
      </w:r>
    </w:p>
  </w:footnote>
  <w:footnote w:type="continuationSeparator" w:id="1">
    <w:p w:rsidR="003022D9" w:rsidRDefault="003022D9" w:rsidP="00C16C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Default="00C16CA8">
    <w:pPr>
      <w:pStyle w:val="Header"/>
    </w:pPr>
    <w:r w:rsidRPr="00C16CA8">
      <w:rPr>
        <w:rFonts w:ascii="Times New Roman" w:hAnsi="Times New Roman" w:cs="Times New Roman"/>
        <w:sz w:val="24"/>
        <w:szCs w:val="24"/>
      </w:rPr>
      <w:t>QUESTIONS</w:t>
    </w:r>
    <w:r>
      <w:rPr>
        <w:rFonts w:ascii="Times New Roman" w:hAnsi="Times New Roman" w:cs="Times New Roman"/>
        <w:sz w:val="24"/>
        <w:szCs w:val="24"/>
      </w:rPr>
      <w:tab/>
    </w:r>
    <w:r>
      <w:rPr>
        <w:rFonts w:ascii="Times New Roman" w:hAnsi="Times New Roman" w:cs="Times New Roman"/>
        <w:sz w:val="24"/>
        <w:szCs w:val="24"/>
      </w:rPr>
      <w:tab/>
    </w:r>
    <w:r w:rsidR="00320ED1"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320ED1" w:rsidRPr="00C16CA8">
      <w:rPr>
        <w:rFonts w:ascii="Times New Roman" w:hAnsi="Times New Roman" w:cs="Times New Roman"/>
        <w:sz w:val="24"/>
        <w:szCs w:val="24"/>
      </w:rPr>
      <w:fldChar w:fldCharType="separate"/>
    </w:r>
    <w:r w:rsidR="00531200">
      <w:rPr>
        <w:rFonts w:ascii="Times New Roman" w:hAnsi="Times New Roman" w:cs="Times New Roman"/>
        <w:noProof/>
        <w:sz w:val="24"/>
        <w:szCs w:val="24"/>
      </w:rPr>
      <w:t>5</w:t>
    </w:r>
    <w:r w:rsidR="00320ED1" w:rsidRPr="00C16CA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A8" w:rsidRPr="00C16CA8" w:rsidRDefault="00C16CA8">
    <w:pPr>
      <w:pStyle w:val="Header"/>
      <w:rPr>
        <w:rFonts w:ascii="Times New Roman" w:hAnsi="Times New Roman" w:cs="Times New Roman"/>
        <w:sz w:val="24"/>
        <w:szCs w:val="24"/>
      </w:rPr>
    </w:pPr>
    <w:r w:rsidRPr="00C16CA8">
      <w:rPr>
        <w:rFonts w:ascii="Times New Roman" w:hAnsi="Times New Roman" w:cs="Times New Roman"/>
        <w:sz w:val="24"/>
        <w:szCs w:val="24"/>
      </w:rPr>
      <w:t xml:space="preserve">Running Head: QUESTIONS </w:t>
    </w:r>
    <w:r w:rsidR="0008669D">
      <w:rPr>
        <w:rFonts w:ascii="Times New Roman" w:hAnsi="Times New Roman" w:cs="Times New Roman"/>
        <w:sz w:val="24"/>
        <w:szCs w:val="24"/>
      </w:rPr>
      <w:tab/>
    </w:r>
    <w:r>
      <w:rPr>
        <w:rFonts w:ascii="Times New Roman" w:hAnsi="Times New Roman" w:cs="Times New Roman"/>
        <w:sz w:val="24"/>
        <w:szCs w:val="24"/>
      </w:rPr>
      <w:tab/>
    </w:r>
    <w:r w:rsidR="00320ED1" w:rsidRPr="00C16CA8">
      <w:rPr>
        <w:rFonts w:ascii="Times New Roman" w:hAnsi="Times New Roman" w:cs="Times New Roman"/>
        <w:sz w:val="24"/>
        <w:szCs w:val="24"/>
      </w:rPr>
      <w:fldChar w:fldCharType="begin"/>
    </w:r>
    <w:r w:rsidRPr="00C16CA8">
      <w:rPr>
        <w:rFonts w:ascii="Times New Roman" w:hAnsi="Times New Roman" w:cs="Times New Roman"/>
        <w:sz w:val="24"/>
        <w:szCs w:val="24"/>
      </w:rPr>
      <w:instrText xml:space="preserve"> PAGE   \* MERGEFORMAT </w:instrText>
    </w:r>
    <w:r w:rsidR="00320ED1" w:rsidRPr="00C16CA8">
      <w:rPr>
        <w:rFonts w:ascii="Times New Roman" w:hAnsi="Times New Roman" w:cs="Times New Roman"/>
        <w:sz w:val="24"/>
        <w:szCs w:val="24"/>
      </w:rPr>
      <w:fldChar w:fldCharType="separate"/>
    </w:r>
    <w:r w:rsidR="004469E6">
      <w:rPr>
        <w:rFonts w:ascii="Times New Roman" w:hAnsi="Times New Roman" w:cs="Times New Roman"/>
        <w:noProof/>
        <w:sz w:val="24"/>
        <w:szCs w:val="24"/>
      </w:rPr>
      <w:t>1</w:t>
    </w:r>
    <w:r w:rsidR="00320ED1" w:rsidRPr="00C16CA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wMje0NLU0MTA2NzJU0lEKTi0uzszPAykwrgUApfHovSwAAAA="/>
  </w:docVars>
  <w:rsids>
    <w:rsidRoot w:val="00C16CA8"/>
    <w:rsid w:val="0008669D"/>
    <w:rsid w:val="000D2EFA"/>
    <w:rsid w:val="00143E12"/>
    <w:rsid w:val="00144840"/>
    <w:rsid w:val="00152F77"/>
    <w:rsid w:val="0016114F"/>
    <w:rsid w:val="001E17E6"/>
    <w:rsid w:val="00215033"/>
    <w:rsid w:val="00244517"/>
    <w:rsid w:val="00250FC3"/>
    <w:rsid w:val="002A3A66"/>
    <w:rsid w:val="002C264D"/>
    <w:rsid w:val="003022D9"/>
    <w:rsid w:val="003062E7"/>
    <w:rsid w:val="003149FB"/>
    <w:rsid w:val="00315776"/>
    <w:rsid w:val="00320ED1"/>
    <w:rsid w:val="00325CAD"/>
    <w:rsid w:val="003D27B8"/>
    <w:rsid w:val="0040273B"/>
    <w:rsid w:val="00414890"/>
    <w:rsid w:val="004469E6"/>
    <w:rsid w:val="0045045F"/>
    <w:rsid w:val="00460722"/>
    <w:rsid w:val="004A00F6"/>
    <w:rsid w:val="004D1CF5"/>
    <w:rsid w:val="0050431E"/>
    <w:rsid w:val="00531200"/>
    <w:rsid w:val="00531B53"/>
    <w:rsid w:val="005E3A84"/>
    <w:rsid w:val="00604795"/>
    <w:rsid w:val="006073B9"/>
    <w:rsid w:val="00692B17"/>
    <w:rsid w:val="007165A3"/>
    <w:rsid w:val="00783662"/>
    <w:rsid w:val="008C1BD9"/>
    <w:rsid w:val="009101C4"/>
    <w:rsid w:val="00945B75"/>
    <w:rsid w:val="009628CB"/>
    <w:rsid w:val="00977587"/>
    <w:rsid w:val="009A44D6"/>
    <w:rsid w:val="00A07422"/>
    <w:rsid w:val="00A64D6C"/>
    <w:rsid w:val="00B77BBB"/>
    <w:rsid w:val="00BF7F5B"/>
    <w:rsid w:val="00C05E63"/>
    <w:rsid w:val="00C16CA8"/>
    <w:rsid w:val="00C466BC"/>
    <w:rsid w:val="00C53CA6"/>
    <w:rsid w:val="00C845A2"/>
    <w:rsid w:val="00D3009A"/>
    <w:rsid w:val="00DC5300"/>
    <w:rsid w:val="00E329B3"/>
    <w:rsid w:val="00E84DEB"/>
    <w:rsid w:val="00F203FB"/>
    <w:rsid w:val="00FB19C9"/>
    <w:rsid w:val="00FE5FD6"/>
    <w:rsid w:val="00FF49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E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6C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CA8"/>
  </w:style>
  <w:style w:type="paragraph" w:styleId="Footer">
    <w:name w:val="footer"/>
    <w:basedOn w:val="Normal"/>
    <w:link w:val="FooterChar"/>
    <w:uiPriority w:val="99"/>
    <w:unhideWhenUsed/>
    <w:rsid w:val="00C16C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CA8"/>
  </w:style>
  <w:style w:type="paragraph" w:styleId="NormalWeb">
    <w:name w:val="Normal (Web)"/>
    <w:basedOn w:val="Normal"/>
    <w:uiPriority w:val="99"/>
    <w:semiHidden/>
    <w:unhideWhenUsed/>
    <w:rsid w:val="00325C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58578732">
      <w:bodyDiv w:val="1"/>
      <w:marLeft w:val="0"/>
      <w:marRight w:val="0"/>
      <w:marTop w:val="0"/>
      <w:marBottom w:val="0"/>
      <w:divBdr>
        <w:top w:val="none" w:sz="0" w:space="0" w:color="auto"/>
        <w:left w:val="none" w:sz="0" w:space="0" w:color="auto"/>
        <w:bottom w:val="none" w:sz="0" w:space="0" w:color="auto"/>
        <w:right w:val="none" w:sz="0" w:space="0" w:color="auto"/>
      </w:divBdr>
    </w:div>
    <w:div w:id="1073895731">
      <w:bodyDiv w:val="1"/>
      <w:marLeft w:val="0"/>
      <w:marRight w:val="0"/>
      <w:marTop w:val="0"/>
      <w:marBottom w:val="0"/>
      <w:divBdr>
        <w:top w:val="none" w:sz="0" w:space="0" w:color="auto"/>
        <w:left w:val="none" w:sz="0" w:space="0" w:color="auto"/>
        <w:bottom w:val="none" w:sz="0" w:space="0" w:color="auto"/>
        <w:right w:val="none" w:sz="0" w:space="0" w:color="auto"/>
      </w:divBdr>
    </w:div>
    <w:div w:id="1673801640">
      <w:bodyDiv w:val="1"/>
      <w:marLeft w:val="0"/>
      <w:marRight w:val="0"/>
      <w:marTop w:val="0"/>
      <w:marBottom w:val="0"/>
      <w:divBdr>
        <w:top w:val="none" w:sz="0" w:space="0" w:color="auto"/>
        <w:left w:val="none" w:sz="0" w:space="0" w:color="auto"/>
        <w:bottom w:val="none" w:sz="0" w:space="0" w:color="auto"/>
        <w:right w:val="none" w:sz="0" w:space="0" w:color="auto"/>
      </w:divBdr>
    </w:div>
    <w:div w:id="2144036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850</Words>
  <Characters>4850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5</cp:revision>
  <dcterms:created xsi:type="dcterms:W3CDTF">2019-12-15T00:25:00Z</dcterms:created>
  <dcterms:modified xsi:type="dcterms:W3CDTF">2019-12-21T16:36:00Z</dcterms:modified>
</cp:coreProperties>
</file>